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036C566D" w14:textId="77777777" w:rsidR="00AA27A6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61719585" w14:textId="67259CA8" w:rsidR="00F66867" w:rsidRDefault="00B210FE" w:rsidP="00B210FE">
      <w:pPr>
        <w:pStyle w:val="Default"/>
        <w:ind w:left="3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V</w:t>
      </w:r>
      <w:r w:rsidR="00DC2A3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ytvoření Paluby Hamburk – vstupní brány do města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se zázemím pro cestující z kontejnerových modulů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s vyhlídkovou věží, informačním centrem, výstavním prostorem,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zázemím pro parkování cyklistů,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občerstvením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a 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s odpočinkovou zónou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. To vše v Plzni 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u hlavního nádraží,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v místě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vstup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u</w:t>
      </w:r>
      <w:r w:rsidRPr="00B210FE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do tohoto frekventovaného přestupního uzlu s vlakovým nádražím a autobusovým terminálem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.</w:t>
      </w:r>
    </w:p>
    <w:p w14:paraId="62FA5939" w14:textId="77777777" w:rsidR="00DC2A3C" w:rsidRPr="00041C0E" w:rsidRDefault="00DC2A3C" w:rsidP="00AA27A6">
      <w:pPr>
        <w:pStyle w:val="Default"/>
        <w:ind w:left="360"/>
        <w:rPr>
          <w:rFonts w:asciiTheme="minorHAnsi" w:hAnsiTheme="minorHAnsi" w:cstheme="minorHAnsi"/>
        </w:rPr>
      </w:pPr>
    </w:p>
    <w:p w14:paraId="5D81F6F1" w14:textId="15834912" w:rsidR="00F66867" w:rsidRPr="00AD06A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předkladateli </w:t>
      </w:r>
      <w:r w:rsidR="009D2BE4">
        <w:rPr>
          <w:rFonts w:asciiTheme="minorHAnsi" w:hAnsiTheme="minorHAnsi" w:cstheme="minorHAnsi"/>
        </w:rPr>
        <w:t>–</w:t>
      </w:r>
      <w:r w:rsidRPr="00041C0E">
        <w:rPr>
          <w:rFonts w:asciiTheme="minorHAnsi" w:hAnsiTheme="minorHAnsi" w:cstheme="minorHAnsi"/>
        </w:rPr>
        <w:t xml:space="preserve"> subjekt, kontakt, telefon, e-mail, IČ</w:t>
      </w:r>
      <w:r w:rsidR="00F10DB4">
        <w:rPr>
          <w:rFonts w:asciiTheme="minorHAnsi" w:hAnsiTheme="minorHAnsi" w:cstheme="minorHAnsi"/>
        </w:rPr>
        <w:br/>
      </w:r>
      <w:r w:rsidR="00480EF4" w:rsidRPr="00972106">
        <w:rPr>
          <w:rFonts w:asciiTheme="minorHAnsi" w:hAnsiTheme="minorHAnsi" w:cstheme="minorHAnsi"/>
          <w:i/>
          <w:color w:val="2F5496" w:themeColor="accent1" w:themeShade="BF"/>
        </w:rPr>
        <w:t>Město Plzeň</w:t>
      </w:r>
      <w:r w:rsidR="00612863" w:rsidRPr="00972106">
        <w:rPr>
          <w:rFonts w:asciiTheme="minorHAnsi" w:hAnsiTheme="minorHAnsi" w:cstheme="minorHAnsi"/>
          <w:i/>
          <w:color w:val="2F5496" w:themeColor="accent1" w:themeShade="BF"/>
        </w:rPr>
        <w:t>, IČO:</w:t>
      </w:r>
      <w:r w:rsidR="00827AC6">
        <w:rPr>
          <w:rFonts w:asciiTheme="minorHAnsi" w:hAnsiTheme="minorHAnsi" w:cstheme="minorHAnsi"/>
          <w:i/>
          <w:color w:val="2F5496" w:themeColor="accent1" w:themeShade="BF"/>
        </w:rPr>
        <w:t xml:space="preserve"> 00075370</w:t>
      </w:r>
      <w:r w:rsidR="00612863" w:rsidRPr="00972106">
        <w:rPr>
          <w:rFonts w:asciiTheme="minorHAnsi" w:hAnsiTheme="minorHAnsi" w:cstheme="minorHAnsi"/>
          <w:color w:val="2F5496" w:themeColor="accent1" w:themeShade="BF"/>
        </w:rPr>
        <w:t xml:space="preserve"> </w:t>
      </w:r>
    </w:p>
    <w:p w14:paraId="7F61B148" w14:textId="6F52ADD8" w:rsidR="00AD06A9" w:rsidRPr="00AD06A9" w:rsidRDefault="00AD06A9" w:rsidP="00AD06A9">
      <w:pPr>
        <w:pStyle w:val="Default"/>
        <w:ind w:left="360"/>
        <w:rPr>
          <w:rFonts w:asciiTheme="minorHAnsi" w:hAnsiTheme="minorHAnsi" w:cstheme="minorHAnsi"/>
          <w:i/>
          <w:color w:val="2F5496" w:themeColor="accent1" w:themeShade="BF"/>
        </w:rPr>
      </w:pPr>
      <w:r w:rsidRPr="00AD06A9">
        <w:rPr>
          <w:rFonts w:asciiTheme="minorHAnsi" w:hAnsiTheme="minorHAnsi" w:cstheme="minorHAnsi"/>
          <w:i/>
          <w:color w:val="2F5496" w:themeColor="accent1" w:themeShade="BF"/>
        </w:rPr>
        <w:t>Kontaktní osoba: Radka ŽÁKOVÁ, tel</w:t>
      </w:r>
      <w:r>
        <w:rPr>
          <w:rFonts w:asciiTheme="minorHAnsi" w:hAnsiTheme="minorHAnsi" w:cstheme="minorHAnsi"/>
          <w:i/>
          <w:color w:val="2F5496" w:themeColor="accent1" w:themeShade="BF"/>
        </w:rPr>
        <w:t>.</w:t>
      </w:r>
      <w:r w:rsidRPr="00AD06A9">
        <w:rPr>
          <w:rFonts w:asciiTheme="minorHAnsi" w:hAnsiTheme="minorHAnsi" w:cstheme="minorHAnsi"/>
          <w:i/>
          <w:color w:val="2F5496" w:themeColor="accent1" w:themeShade="BF"/>
        </w:rPr>
        <w:t xml:space="preserve"> 777 093 290, zakova@plzen.eu</w:t>
      </w:r>
    </w:p>
    <w:p w14:paraId="1076D64F" w14:textId="77777777" w:rsidR="00612863" w:rsidRPr="00041C0E" w:rsidRDefault="00612863" w:rsidP="00612863">
      <w:pPr>
        <w:pStyle w:val="Default"/>
        <w:ind w:left="360"/>
        <w:rPr>
          <w:rFonts w:asciiTheme="minorHAnsi" w:hAnsiTheme="minorHAnsi" w:cstheme="minorHAnsi"/>
        </w:rPr>
      </w:pP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60669BFF" w14:textId="77777777" w:rsidR="006779C4" w:rsidRPr="006779C4" w:rsidRDefault="009F53C5" w:rsidP="00AC7DB0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b/>
          <w:color w:val="2F5496" w:themeColor="accent1" w:themeShade="BF"/>
        </w:rPr>
      </w:pPr>
      <w:r w:rsidRPr="00041C0E">
        <w:rPr>
          <w:rFonts w:asciiTheme="minorHAnsi" w:hAnsiTheme="minorHAnsi" w:cstheme="minorHAnsi"/>
        </w:rPr>
        <w:t>N</w:t>
      </w:r>
      <w:r w:rsidR="00F66867" w:rsidRPr="00041C0E">
        <w:rPr>
          <w:rFonts w:asciiTheme="minorHAnsi" w:hAnsiTheme="minorHAnsi" w:cstheme="minorHAnsi"/>
        </w:rPr>
        <w:t>ázev</w:t>
      </w:r>
      <w:r>
        <w:rPr>
          <w:rFonts w:asciiTheme="minorHAnsi" w:hAnsiTheme="minorHAnsi" w:cstheme="minorHAnsi"/>
        </w:rPr>
        <w:t xml:space="preserve">: </w:t>
      </w:r>
    </w:p>
    <w:p w14:paraId="32B94D32" w14:textId="5B7B617F" w:rsidR="00AC7DB0" w:rsidRDefault="00E96174" w:rsidP="006779C4">
      <w:pPr>
        <w:pStyle w:val="Default"/>
        <w:ind w:left="1080"/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t>P</w:t>
      </w:r>
      <w:r w:rsidR="0013757A">
        <w:rPr>
          <w:rFonts w:asciiTheme="minorHAnsi" w:hAnsiTheme="minorHAnsi" w:cstheme="minorHAnsi"/>
          <w:b/>
          <w:color w:val="2F5496" w:themeColor="accent1" w:themeShade="BF"/>
        </w:rPr>
        <w:t>alub</w:t>
      </w:r>
      <w:r w:rsidR="00AC7DB0">
        <w:rPr>
          <w:rFonts w:asciiTheme="minorHAnsi" w:hAnsiTheme="minorHAnsi" w:cstheme="minorHAnsi"/>
          <w:b/>
          <w:color w:val="2F5496" w:themeColor="accent1" w:themeShade="BF"/>
        </w:rPr>
        <w:t>a</w:t>
      </w:r>
      <w:r w:rsidR="0013757A">
        <w:rPr>
          <w:rFonts w:asciiTheme="minorHAnsi" w:hAnsiTheme="minorHAnsi" w:cstheme="minorHAnsi"/>
          <w:b/>
          <w:color w:val="2F5496" w:themeColor="accent1" w:themeShade="BF"/>
        </w:rPr>
        <w:t xml:space="preserve"> Hamburk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  <w:r w:rsidR="009F53C5" w:rsidRPr="00057FF2">
        <w:rPr>
          <w:rFonts w:asciiTheme="minorHAnsi" w:hAnsiTheme="minorHAnsi" w:cstheme="minorHAnsi"/>
          <w:b/>
          <w:color w:val="2F5496" w:themeColor="accent1" w:themeShade="BF"/>
        </w:rPr>
        <w:t>v Plzni</w:t>
      </w:r>
      <w:r w:rsidR="00AC7DB0">
        <w:rPr>
          <w:rFonts w:asciiTheme="minorHAnsi" w:hAnsiTheme="minorHAnsi" w:cstheme="minorHAnsi"/>
          <w:b/>
          <w:color w:val="2F5496" w:themeColor="accent1" w:themeShade="BF"/>
        </w:rPr>
        <w:t xml:space="preserve"> – proměna prostoru u hlavního nádraží ve vstupní bránu do města přívětivou k pěším a cyklistům</w:t>
      </w:r>
    </w:p>
    <w:p w14:paraId="12AFAEB2" w14:textId="524FF9AE" w:rsidR="00F66867" w:rsidRPr="00AC7DB0" w:rsidRDefault="009F53C5" w:rsidP="00AC7DB0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b/>
          <w:color w:val="2F5496" w:themeColor="accent1" w:themeShade="BF"/>
        </w:rPr>
      </w:pPr>
      <w:r w:rsidRPr="00AC7DB0">
        <w:rPr>
          <w:rFonts w:asciiTheme="minorHAnsi" w:hAnsiTheme="minorHAnsi" w:cstheme="minorHAnsi"/>
        </w:rPr>
        <w:t>L</w:t>
      </w:r>
      <w:r w:rsidR="00F66867" w:rsidRPr="00AC7DB0">
        <w:rPr>
          <w:rFonts w:asciiTheme="minorHAnsi" w:hAnsiTheme="minorHAnsi" w:cstheme="minorHAnsi"/>
        </w:rPr>
        <w:t>okalizace</w:t>
      </w:r>
      <w:r w:rsidRPr="00AC7DB0">
        <w:rPr>
          <w:rFonts w:asciiTheme="minorHAnsi" w:hAnsiTheme="minorHAnsi" w:cstheme="minorHAnsi"/>
        </w:rPr>
        <w:t xml:space="preserve">: </w:t>
      </w:r>
      <w:r w:rsidR="00AC7DB0">
        <w:rPr>
          <w:rFonts w:asciiTheme="minorHAnsi" w:hAnsiTheme="minorHAnsi" w:cstheme="minorHAnsi"/>
          <w:i/>
          <w:color w:val="2F5496" w:themeColor="accent1" w:themeShade="BF"/>
        </w:rPr>
        <w:t>Šumavská ul. v Plzni</w:t>
      </w:r>
      <w:r w:rsidRPr="00AC7DB0">
        <w:rPr>
          <w:rFonts w:asciiTheme="minorHAnsi" w:hAnsiTheme="minorHAnsi" w:cstheme="minorHAnsi"/>
          <w:i/>
          <w:color w:val="2F5496" w:themeColor="accent1" w:themeShade="BF"/>
        </w:rPr>
        <w:t xml:space="preserve"> (v mapě</w:t>
      </w:r>
      <w:r w:rsidR="00550E06" w:rsidRPr="00AC7DB0">
        <w:rPr>
          <w:rFonts w:asciiTheme="minorHAnsi" w:hAnsiTheme="minorHAnsi" w:cstheme="minorHAnsi"/>
          <w:i/>
          <w:color w:val="2F5496" w:themeColor="accent1" w:themeShade="BF"/>
        </w:rPr>
        <w:t>:</w:t>
      </w:r>
      <w:r w:rsidR="00AC7DB0" w:rsidRPr="00AC7DB0">
        <w:t xml:space="preserve"> </w:t>
      </w:r>
      <w:hyperlink r:id="rId7" w:history="1">
        <w:r w:rsidR="00AC7DB0" w:rsidRPr="00AC7DB0">
          <w:rPr>
            <w:rStyle w:val="Hypertextovodkaz"/>
            <w:rFonts w:asciiTheme="minorHAnsi" w:hAnsiTheme="minorHAnsi" w:cstheme="minorHAnsi"/>
            <w:i/>
          </w:rPr>
          <w:t>https://mapy.cz/s/damufogoha</w:t>
        </w:r>
      </w:hyperlink>
      <w:r w:rsidRPr="00AC7DB0">
        <w:rPr>
          <w:rFonts w:asciiTheme="minorHAnsi" w:hAnsiTheme="minorHAnsi" w:cstheme="minorHAnsi"/>
          <w:i/>
        </w:rPr>
        <w:t>)</w:t>
      </w:r>
    </w:p>
    <w:p w14:paraId="78CD8C3F" w14:textId="4DABFBAB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B3712C">
        <w:rPr>
          <w:rFonts w:asciiTheme="minorHAnsi" w:hAnsiTheme="minorHAnsi" w:cstheme="minorHAnsi"/>
          <w:color w:val="auto"/>
        </w:rPr>
        <w:t xml:space="preserve">autorský tým </w:t>
      </w:r>
      <w:r w:rsidRPr="00041C0E">
        <w:rPr>
          <w:rFonts w:asciiTheme="minorHAnsi" w:hAnsiTheme="minorHAnsi" w:cstheme="minorHAnsi"/>
        </w:rPr>
        <w:t>(jména autorů, kontaktní adresa, telefon, e-mail na jejich zástupce)</w:t>
      </w:r>
      <w:r w:rsidR="007C4B24">
        <w:rPr>
          <w:rFonts w:asciiTheme="minorHAnsi" w:hAnsiTheme="minorHAnsi" w:cstheme="minorHAnsi"/>
        </w:rPr>
        <w:t>:</w:t>
      </w:r>
    </w:p>
    <w:p w14:paraId="3ABBE30E" w14:textId="4467E440" w:rsidR="009D2BE4" w:rsidRDefault="009D2BE4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 w:rsidRPr="009D2BE4">
        <w:rPr>
          <w:rFonts w:asciiTheme="minorHAnsi" w:hAnsiTheme="minorHAnsi" w:cstheme="minorHAnsi"/>
          <w:i/>
          <w:color w:val="2F5496" w:themeColor="accent1" w:themeShade="BF"/>
          <w:u w:val="single"/>
        </w:rPr>
        <w:t>dopravní opatření ke zklidnění Šumavské ulice</w:t>
      </w:r>
      <w:r>
        <w:rPr>
          <w:rFonts w:asciiTheme="minorHAnsi" w:hAnsiTheme="minorHAnsi" w:cstheme="minorHAnsi"/>
          <w:i/>
          <w:color w:val="2F5496" w:themeColor="accent1" w:themeShade="BF"/>
        </w:rPr>
        <w:t>:</w:t>
      </w:r>
    </w:p>
    <w:p w14:paraId="2543C3B7" w14:textId="7E14CFF8" w:rsidR="00D643F9" w:rsidRDefault="00D643F9" w:rsidP="00D643F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bookmarkStart w:id="0" w:name="_Hlk95302071"/>
      <w:r w:rsidRPr="00A20DF9">
        <w:rPr>
          <w:rFonts w:asciiTheme="minorHAnsi" w:hAnsiTheme="minorHAnsi" w:cstheme="minorHAnsi"/>
          <w:i/>
          <w:color w:val="2F5496" w:themeColor="accent1" w:themeShade="BF"/>
        </w:rPr>
        <w:t xml:space="preserve">Jaroslav HOLLER, vedoucí úseku veřejného prostoru </w:t>
      </w:r>
      <w:proofErr w:type="spellStart"/>
      <w:r w:rsidRPr="00A20DF9">
        <w:rPr>
          <w:rFonts w:asciiTheme="minorHAnsi" w:hAnsiTheme="minorHAnsi" w:cstheme="minorHAnsi"/>
          <w:i/>
          <w:color w:val="2F5496" w:themeColor="accent1" w:themeShade="BF"/>
        </w:rPr>
        <w:t>UKRmP</w:t>
      </w:r>
      <w:proofErr w:type="spellEnd"/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</w:p>
    <w:p w14:paraId="7F7B48E9" w14:textId="08799FFC" w:rsidR="00175F7C" w:rsidRDefault="00175F7C" w:rsidP="00D643F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Ondřej VOHRADSKÝ, vedoucí úseku dopravního inženýrství </w:t>
      </w:r>
      <w:proofErr w:type="spellStart"/>
      <w:r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</w:p>
    <w:p w14:paraId="52B47F67" w14:textId="77777777" w:rsidR="00175F7C" w:rsidRPr="00D643F9" w:rsidRDefault="00175F7C" w:rsidP="00175F7C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 w:rsidRPr="00D643F9">
        <w:rPr>
          <w:rFonts w:asciiTheme="minorHAnsi" w:hAnsiTheme="minorHAnsi" w:cstheme="minorHAnsi"/>
          <w:i/>
          <w:color w:val="2F5496" w:themeColor="accent1" w:themeShade="BF"/>
        </w:rPr>
        <w:t>Jiří KOHOUT, vedoucí dopravního odd. PMDP</w:t>
      </w:r>
    </w:p>
    <w:bookmarkEnd w:id="0"/>
    <w:p w14:paraId="5E35A92F" w14:textId="131B9C31" w:rsidR="00D643F9" w:rsidRPr="00A20DF9" w:rsidRDefault="00D643F9" w:rsidP="00D643F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kontaktní osoba: </w:t>
      </w:r>
      <w:r w:rsidRPr="00A20DF9">
        <w:rPr>
          <w:rFonts w:asciiTheme="minorHAnsi" w:hAnsiTheme="minorHAnsi" w:cstheme="minorHAnsi"/>
          <w:i/>
          <w:color w:val="2F5496" w:themeColor="accent1" w:themeShade="BF"/>
        </w:rPr>
        <w:t xml:space="preserve">Jaroslav HOLLER, vedoucí úseku veřejného prostoru </w:t>
      </w:r>
      <w:proofErr w:type="spellStart"/>
      <w:r w:rsidRPr="00A20DF9">
        <w:rPr>
          <w:rFonts w:asciiTheme="minorHAnsi" w:hAnsiTheme="minorHAnsi" w:cstheme="minorHAnsi"/>
          <w:i/>
          <w:color w:val="2F5496" w:themeColor="accent1" w:themeShade="BF"/>
        </w:rPr>
        <w:t>UKRmP</w:t>
      </w:r>
      <w:proofErr w:type="spellEnd"/>
      <w:r>
        <w:rPr>
          <w:rFonts w:asciiTheme="minorHAnsi" w:hAnsiTheme="minorHAnsi" w:cstheme="minorHAnsi"/>
          <w:i/>
          <w:color w:val="2F5496" w:themeColor="accent1" w:themeShade="BF"/>
        </w:rPr>
        <w:t>, tel. </w:t>
      </w:r>
      <w:r w:rsidRPr="00A20DF9">
        <w:rPr>
          <w:rFonts w:asciiTheme="minorHAnsi" w:hAnsiTheme="minorHAnsi" w:cstheme="minorHAnsi"/>
          <w:i/>
          <w:color w:val="2F5496" w:themeColor="accent1" w:themeShade="BF"/>
        </w:rPr>
        <w:t>378</w:t>
      </w:r>
      <w:r>
        <w:rPr>
          <w:rFonts w:asciiTheme="minorHAnsi" w:hAnsiTheme="minorHAnsi" w:cstheme="minorHAnsi"/>
          <w:i/>
          <w:color w:val="2F5496" w:themeColor="accent1" w:themeShade="BF"/>
        </w:rPr>
        <w:t> </w:t>
      </w:r>
      <w:r w:rsidRPr="00A20DF9">
        <w:rPr>
          <w:rFonts w:asciiTheme="minorHAnsi" w:hAnsiTheme="minorHAnsi" w:cstheme="minorHAnsi"/>
          <w:i/>
          <w:color w:val="2F5496" w:themeColor="accent1" w:themeShade="BF"/>
        </w:rPr>
        <w:t>035 031, holler@plzen.eu</w:t>
      </w:r>
    </w:p>
    <w:p w14:paraId="29674539" w14:textId="29E7812B" w:rsidR="009D2BE4" w:rsidRPr="009D2BE4" w:rsidRDefault="009D2BE4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  <w:u w:val="single"/>
        </w:rPr>
      </w:pPr>
      <w:r w:rsidRPr="009D2BE4">
        <w:rPr>
          <w:rFonts w:asciiTheme="minorHAnsi" w:hAnsiTheme="minorHAnsi" w:cstheme="minorHAnsi"/>
          <w:i/>
          <w:color w:val="2F5496" w:themeColor="accent1" w:themeShade="BF"/>
          <w:u w:val="single"/>
        </w:rPr>
        <w:t>Paluba Hamburk:</w:t>
      </w:r>
    </w:p>
    <w:p w14:paraId="568F4A94" w14:textId="7D0720EC" w:rsidR="00CB60B6" w:rsidRDefault="00CB60B6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 w:rsidRPr="00CB60B6">
        <w:rPr>
          <w:rFonts w:asciiTheme="minorHAnsi" w:hAnsiTheme="minorHAnsi" w:cstheme="minorHAnsi"/>
          <w:i/>
          <w:color w:val="2F5496" w:themeColor="accent1" w:themeShade="BF"/>
        </w:rPr>
        <w:t>autor: Bohuslav Strejc, Ondřej Janout, Jan Běl, projectstudio8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, </w:t>
      </w:r>
    </w:p>
    <w:p w14:paraId="59958485" w14:textId="664501C8" w:rsidR="00CB60B6" w:rsidRDefault="00CB60B6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>spolupráce</w:t>
      </w:r>
      <w:r w:rsidRPr="00CB60B6">
        <w:rPr>
          <w:rFonts w:asciiTheme="minorHAnsi" w:hAnsiTheme="minorHAnsi" w:cstheme="minorHAnsi"/>
          <w:i/>
          <w:color w:val="2F5496" w:themeColor="accent1" w:themeShade="BF"/>
        </w:rPr>
        <w:t xml:space="preserve">: Jaroslav Holler, Lucie Tlustá, Anna </w:t>
      </w:r>
      <w:proofErr w:type="spellStart"/>
      <w:r w:rsidRPr="00CB60B6">
        <w:rPr>
          <w:rFonts w:asciiTheme="minorHAnsi" w:hAnsiTheme="minorHAnsi" w:cstheme="minorHAnsi"/>
          <w:i/>
          <w:color w:val="2F5496" w:themeColor="accent1" w:themeShade="BF"/>
        </w:rPr>
        <w:t>Eštoková</w:t>
      </w:r>
      <w:proofErr w:type="spellEnd"/>
      <w:r w:rsidRPr="00CB60B6">
        <w:rPr>
          <w:rFonts w:asciiTheme="minorHAnsi" w:hAnsiTheme="minorHAnsi" w:cstheme="minorHAnsi"/>
          <w:i/>
          <w:color w:val="2F5496" w:themeColor="accent1" w:themeShade="BF"/>
        </w:rPr>
        <w:t>, Tereza Fialová,</w:t>
      </w:r>
    </w:p>
    <w:p w14:paraId="6C96B916" w14:textId="77472C3E" w:rsidR="00B3712C" w:rsidRPr="00A20DF9" w:rsidRDefault="00CB60B6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kontaktní osoba: </w:t>
      </w:r>
      <w:r w:rsidR="00B3712C" w:rsidRPr="00A20DF9">
        <w:rPr>
          <w:rFonts w:asciiTheme="minorHAnsi" w:hAnsiTheme="minorHAnsi" w:cstheme="minorHAnsi"/>
          <w:i/>
          <w:color w:val="2F5496" w:themeColor="accent1" w:themeShade="BF"/>
        </w:rPr>
        <w:t xml:space="preserve">Jaroslav HOLLER, vedoucí úseku veřejného prostoru </w:t>
      </w:r>
      <w:proofErr w:type="spellStart"/>
      <w:r w:rsidR="00B3712C" w:rsidRPr="00A20DF9">
        <w:rPr>
          <w:rFonts w:asciiTheme="minorHAnsi" w:hAnsiTheme="minorHAnsi" w:cstheme="minorHAnsi"/>
          <w:i/>
          <w:color w:val="2F5496" w:themeColor="accent1" w:themeShade="BF"/>
        </w:rPr>
        <w:t>UKRmP</w:t>
      </w:r>
      <w:proofErr w:type="spellEnd"/>
      <w:r w:rsidR="00492C47">
        <w:rPr>
          <w:rFonts w:asciiTheme="minorHAnsi" w:hAnsiTheme="minorHAnsi" w:cstheme="minorHAnsi"/>
          <w:i/>
          <w:color w:val="2F5496" w:themeColor="accent1" w:themeShade="BF"/>
        </w:rPr>
        <w:t>, tel. </w:t>
      </w:r>
      <w:r w:rsidR="00A20DF9" w:rsidRPr="00A20DF9">
        <w:rPr>
          <w:rFonts w:asciiTheme="minorHAnsi" w:hAnsiTheme="minorHAnsi" w:cstheme="minorHAnsi"/>
          <w:i/>
          <w:color w:val="2F5496" w:themeColor="accent1" w:themeShade="BF"/>
        </w:rPr>
        <w:t>378</w:t>
      </w:r>
      <w:r w:rsidR="00492C47">
        <w:rPr>
          <w:rFonts w:asciiTheme="minorHAnsi" w:hAnsiTheme="minorHAnsi" w:cstheme="minorHAnsi"/>
          <w:i/>
          <w:color w:val="2F5496" w:themeColor="accent1" w:themeShade="BF"/>
        </w:rPr>
        <w:t> </w:t>
      </w:r>
      <w:r w:rsidR="00A20DF9" w:rsidRPr="00A20DF9">
        <w:rPr>
          <w:rFonts w:asciiTheme="minorHAnsi" w:hAnsiTheme="minorHAnsi" w:cstheme="minorHAnsi"/>
          <w:i/>
          <w:color w:val="2F5496" w:themeColor="accent1" w:themeShade="BF"/>
        </w:rPr>
        <w:t>035 031, holler@plzen.eu</w:t>
      </w:r>
    </w:p>
    <w:p w14:paraId="3ABE7336" w14:textId="77777777" w:rsidR="00175F7C" w:rsidRDefault="00F66867" w:rsidP="00175F7C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  <w:r w:rsidR="004A3EFA">
        <w:rPr>
          <w:rFonts w:asciiTheme="minorHAnsi" w:hAnsiTheme="minorHAnsi" w:cstheme="minorHAnsi"/>
        </w:rPr>
        <w:t xml:space="preserve"> </w:t>
      </w:r>
    </w:p>
    <w:p w14:paraId="47F6AE2A" w14:textId="08187DC2" w:rsidR="00175F7C" w:rsidRDefault="00FF1921" w:rsidP="00175F7C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DF0630">
        <w:rPr>
          <w:rFonts w:asciiTheme="minorHAnsi" w:hAnsiTheme="minorHAnsi" w:cstheme="minorHAnsi"/>
          <w:i/>
          <w:color w:val="2F5496" w:themeColor="accent1" w:themeShade="BF"/>
        </w:rPr>
        <w:t>projekt byl zadán přímo architektonickému studiu na základě předchozí zkušenosti ze spolupráce, na následnou realizaci proběhlo výběrové řízení</w:t>
      </w:r>
    </w:p>
    <w:p w14:paraId="008A45D3" w14:textId="30B2FB88" w:rsidR="00F66867" w:rsidRPr="00175F7C" w:rsidRDefault="00F66867" w:rsidP="00DE45B7">
      <w:pPr>
        <w:pStyle w:val="Default"/>
        <w:rPr>
          <w:rFonts w:asciiTheme="minorHAnsi" w:hAnsiTheme="minorHAnsi" w:cstheme="minorHAnsi"/>
        </w:rPr>
      </w:pP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D868157" w14:textId="7F19BD8F" w:rsidR="006779C4" w:rsidRPr="006779C4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</w:rPr>
      </w:pPr>
      <w:r w:rsidRPr="006779C4">
        <w:rPr>
          <w:rFonts w:asciiTheme="minorHAnsi" w:hAnsiTheme="minorHAnsi" w:cstheme="minorHAnsi"/>
          <w:color w:val="auto"/>
        </w:rPr>
        <w:t xml:space="preserve">gen. </w:t>
      </w:r>
      <w:r w:rsidR="00407F54" w:rsidRPr="006779C4">
        <w:rPr>
          <w:rFonts w:asciiTheme="minorHAnsi" w:hAnsiTheme="minorHAnsi" w:cstheme="minorHAnsi"/>
          <w:color w:val="auto"/>
        </w:rPr>
        <w:t>d</w:t>
      </w:r>
      <w:r w:rsidRPr="006779C4">
        <w:rPr>
          <w:rFonts w:asciiTheme="minorHAnsi" w:hAnsiTheme="minorHAnsi" w:cstheme="minorHAnsi"/>
          <w:color w:val="auto"/>
        </w:rPr>
        <w:t>odavatel</w:t>
      </w:r>
      <w:r w:rsidR="00FA3498" w:rsidRPr="006779C4">
        <w:rPr>
          <w:rFonts w:asciiTheme="minorHAnsi" w:hAnsiTheme="minorHAnsi" w:cstheme="minorHAnsi"/>
          <w:color w:val="auto"/>
        </w:rPr>
        <w:t xml:space="preserve"> </w:t>
      </w:r>
      <w:r w:rsidR="00407F54" w:rsidRPr="006779C4">
        <w:rPr>
          <w:rFonts w:asciiTheme="minorHAnsi" w:hAnsiTheme="minorHAnsi" w:cstheme="minorHAnsi"/>
          <w:color w:val="auto"/>
        </w:rPr>
        <w:t xml:space="preserve"> </w:t>
      </w:r>
    </w:p>
    <w:p w14:paraId="1D42318A" w14:textId="77777777" w:rsidR="006779C4" w:rsidRDefault="006779C4" w:rsidP="006779C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FA3498" w:rsidRPr="00407F54">
        <w:rPr>
          <w:rFonts w:asciiTheme="minorHAnsi" w:hAnsiTheme="minorHAnsi" w:cstheme="minorHAnsi"/>
          <w:i/>
          <w:color w:val="2F5496" w:themeColor="accent1" w:themeShade="BF"/>
        </w:rPr>
        <w:t>změnu</w:t>
      </w:r>
      <w:r w:rsidR="009D2BE4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FA3498" w:rsidRPr="00407F54">
        <w:rPr>
          <w:rFonts w:asciiTheme="minorHAnsi" w:hAnsiTheme="minorHAnsi" w:cstheme="minorHAnsi"/>
          <w:i/>
          <w:color w:val="2F5496" w:themeColor="accent1" w:themeShade="BF"/>
        </w:rPr>
        <w:t xml:space="preserve">dopravního značení </w:t>
      </w:r>
      <w:r w:rsidR="004C107E">
        <w:rPr>
          <w:rFonts w:asciiTheme="minorHAnsi" w:hAnsiTheme="minorHAnsi" w:cstheme="minorHAnsi"/>
          <w:i/>
          <w:color w:val="2F5496" w:themeColor="accent1" w:themeShade="BF"/>
        </w:rPr>
        <w:t>pro zklidnění Šumavsk</w:t>
      </w:r>
      <w:r w:rsidR="00CB60B6">
        <w:rPr>
          <w:rFonts w:asciiTheme="minorHAnsi" w:hAnsiTheme="minorHAnsi" w:cstheme="minorHAnsi"/>
          <w:i/>
          <w:color w:val="2F5496" w:themeColor="accent1" w:themeShade="BF"/>
        </w:rPr>
        <w:t>é</w:t>
      </w:r>
      <w:r w:rsidR="004C107E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CB60B6">
        <w:rPr>
          <w:rFonts w:asciiTheme="minorHAnsi" w:hAnsiTheme="minorHAnsi" w:cstheme="minorHAnsi"/>
          <w:i/>
          <w:color w:val="2F5496" w:themeColor="accent1" w:themeShade="BF"/>
        </w:rPr>
        <w:t>ulice zajis</w:t>
      </w:r>
      <w:r w:rsidR="00FA3498" w:rsidRPr="00407F54">
        <w:rPr>
          <w:rFonts w:asciiTheme="minorHAnsi" w:hAnsiTheme="minorHAnsi" w:cstheme="minorHAnsi"/>
          <w:i/>
          <w:color w:val="2F5496" w:themeColor="accent1" w:themeShade="BF"/>
        </w:rPr>
        <w:t>tila S</w:t>
      </w:r>
      <w:r w:rsidR="009D2BE4">
        <w:rPr>
          <w:rFonts w:asciiTheme="minorHAnsi" w:hAnsiTheme="minorHAnsi" w:cstheme="minorHAnsi"/>
          <w:i/>
          <w:color w:val="2F5496" w:themeColor="accent1" w:themeShade="BF"/>
        </w:rPr>
        <w:t xml:space="preserve">práva </w:t>
      </w:r>
    </w:p>
    <w:p w14:paraId="0BD5AF49" w14:textId="62C4E64C" w:rsidR="00F66867" w:rsidRPr="009F560C" w:rsidRDefault="006779C4" w:rsidP="006779C4">
      <w:pPr>
        <w:pStyle w:val="Default"/>
        <w:ind w:left="1080"/>
        <w:rPr>
          <w:rFonts w:asciiTheme="minorHAnsi" w:hAnsiTheme="minorHAnsi" w:cstheme="minorHAnsi"/>
          <w:color w:val="FF00F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  </w:t>
      </w:r>
      <w:r w:rsidR="009D2BE4">
        <w:rPr>
          <w:rFonts w:asciiTheme="minorHAnsi" w:hAnsiTheme="minorHAnsi" w:cstheme="minorHAnsi"/>
          <w:i/>
          <w:color w:val="2F5496" w:themeColor="accent1" w:themeShade="BF"/>
        </w:rPr>
        <w:t>veřejného statku města Plzně</w:t>
      </w:r>
      <w:r w:rsidR="004C107E">
        <w:rPr>
          <w:rFonts w:asciiTheme="minorHAnsi" w:hAnsiTheme="minorHAnsi" w:cstheme="minorHAnsi"/>
          <w:i/>
          <w:color w:val="2F5496" w:themeColor="accent1" w:themeShade="BF"/>
        </w:rPr>
        <w:t xml:space="preserve">, </w:t>
      </w:r>
    </w:p>
    <w:p w14:paraId="566C33D4" w14:textId="77777777" w:rsidR="006779C4" w:rsidRDefault="006779C4" w:rsidP="009F560C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9F560C" w:rsidRPr="009F560C">
        <w:rPr>
          <w:rFonts w:asciiTheme="minorHAnsi" w:hAnsiTheme="minorHAnsi" w:cstheme="minorHAnsi"/>
          <w:i/>
          <w:color w:val="2F5496" w:themeColor="accent1" w:themeShade="BF"/>
        </w:rPr>
        <w:t>Palubu Hamburk dodala s dodávkami úložného systému CUBESAVE a</w:t>
      </w:r>
    </w:p>
    <w:p w14:paraId="02F3A8C8" w14:textId="66CD8D8F" w:rsidR="009F560C" w:rsidRPr="009F560C" w:rsidRDefault="006779C4" w:rsidP="009F560C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9F560C" w:rsidRPr="009F560C">
        <w:rPr>
          <w:rFonts w:asciiTheme="minorHAnsi" w:hAnsiTheme="minorHAnsi" w:cstheme="minorHAnsi"/>
          <w:i/>
          <w:color w:val="2F5496" w:themeColor="accent1" w:themeShade="BF"/>
        </w:rPr>
        <w:t xml:space="preserve"> s interiérem od firmy MY DVA firma CUBESPACE</w:t>
      </w:r>
    </w:p>
    <w:p w14:paraId="49215AC1" w14:textId="77777777" w:rsidR="000C2F11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5E5190E5" w14:textId="76BCA221" w:rsidR="000C2F11" w:rsidRDefault="006779C4" w:rsidP="000C2F11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0C2F11">
        <w:rPr>
          <w:rFonts w:asciiTheme="minorHAnsi" w:hAnsiTheme="minorHAnsi" w:cstheme="minorHAnsi"/>
          <w:i/>
          <w:color w:val="2F5496" w:themeColor="accent1" w:themeShade="BF"/>
        </w:rPr>
        <w:t>otevření Paluby Hamburk</w:t>
      </w:r>
      <w:r w:rsidR="00D72161">
        <w:rPr>
          <w:rFonts w:asciiTheme="minorHAnsi" w:hAnsiTheme="minorHAnsi" w:cstheme="minorHAnsi"/>
          <w:i/>
          <w:color w:val="2F5496" w:themeColor="accent1" w:themeShade="BF"/>
        </w:rPr>
        <w:t xml:space="preserve"> 13. července 2021</w:t>
      </w:r>
    </w:p>
    <w:p w14:paraId="7C7F64D7" w14:textId="27D01B02" w:rsidR="000C2F11" w:rsidRPr="000C2F11" w:rsidRDefault="006779C4" w:rsidP="000C2F11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BB0DB3">
        <w:rPr>
          <w:rFonts w:asciiTheme="minorHAnsi" w:hAnsiTheme="minorHAnsi" w:cstheme="minorHAnsi"/>
          <w:i/>
          <w:color w:val="2F5496" w:themeColor="accent1" w:themeShade="BF"/>
        </w:rPr>
        <w:t>zklidnění</w:t>
      </w:r>
      <w:r w:rsidR="000C2F11" w:rsidRPr="000C2F11">
        <w:rPr>
          <w:rFonts w:asciiTheme="minorHAnsi" w:hAnsiTheme="minorHAnsi" w:cstheme="minorHAnsi"/>
          <w:i/>
          <w:color w:val="2F5496" w:themeColor="accent1" w:themeShade="BF"/>
        </w:rPr>
        <w:t xml:space="preserve"> části Šumavské ulice</w:t>
      </w:r>
      <w:r w:rsidR="00BB0DB3">
        <w:rPr>
          <w:rFonts w:asciiTheme="minorHAnsi" w:hAnsiTheme="minorHAnsi" w:cstheme="minorHAnsi"/>
          <w:i/>
          <w:color w:val="2F5496" w:themeColor="accent1" w:themeShade="BF"/>
        </w:rPr>
        <w:t xml:space="preserve"> spuštěno</w:t>
      </w:r>
      <w:r w:rsidR="00D72161">
        <w:rPr>
          <w:rFonts w:asciiTheme="minorHAnsi" w:hAnsiTheme="minorHAnsi" w:cstheme="minorHAnsi"/>
          <w:i/>
          <w:color w:val="2F5496" w:themeColor="accent1" w:themeShade="BF"/>
        </w:rPr>
        <w:t xml:space="preserve"> 4. ledna 2020</w:t>
      </w:r>
    </w:p>
    <w:p w14:paraId="75A8DAAA" w14:textId="77777777" w:rsidR="006779C4" w:rsidRPr="006779C4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</w:rPr>
      </w:pPr>
      <w:r w:rsidRPr="00041C0E">
        <w:rPr>
          <w:rFonts w:asciiTheme="minorHAnsi" w:hAnsiTheme="minorHAnsi" w:cstheme="minorHAnsi"/>
        </w:rPr>
        <w:lastRenderedPageBreak/>
        <w:t>funkční určení stavby</w:t>
      </w:r>
      <w:r w:rsidR="005E67A6">
        <w:rPr>
          <w:rFonts w:asciiTheme="minorHAnsi" w:hAnsiTheme="minorHAnsi" w:cstheme="minorHAnsi"/>
        </w:rPr>
        <w:t>:</w:t>
      </w:r>
      <w:r w:rsidRPr="00041C0E">
        <w:rPr>
          <w:rFonts w:asciiTheme="minorHAnsi" w:hAnsiTheme="minorHAnsi" w:cstheme="minorHAnsi"/>
        </w:rPr>
        <w:t xml:space="preserve"> </w:t>
      </w:r>
    </w:p>
    <w:p w14:paraId="1200514E" w14:textId="5C39EA0C" w:rsidR="00F66867" w:rsidRPr="00B34447" w:rsidRDefault="006779C4" w:rsidP="006779C4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- </w:t>
      </w:r>
      <w:r w:rsidR="00216788">
        <w:rPr>
          <w:rFonts w:asciiTheme="minorHAnsi" w:hAnsiTheme="minorHAnsi" w:cstheme="minorHAnsi"/>
          <w:i/>
          <w:color w:val="2F5496" w:themeColor="accent1" w:themeShade="BF"/>
        </w:rPr>
        <w:t>městsk</w:t>
      </w:r>
      <w:r w:rsidR="00530C1C">
        <w:rPr>
          <w:rFonts w:asciiTheme="minorHAnsi" w:hAnsiTheme="minorHAnsi" w:cstheme="minorHAnsi"/>
          <w:i/>
          <w:color w:val="2F5496" w:themeColor="accent1" w:themeShade="BF"/>
        </w:rPr>
        <w:t>á třída</w:t>
      </w:r>
      <w:r w:rsidR="000C2F11">
        <w:rPr>
          <w:rFonts w:asciiTheme="minorHAnsi" w:hAnsiTheme="minorHAnsi" w:cstheme="minorHAnsi"/>
          <w:i/>
          <w:color w:val="2F5496" w:themeColor="accent1" w:themeShade="BF"/>
        </w:rPr>
        <w:t xml:space="preserve"> a hlavní přestupní uzel ve městě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34447">
        <w:rPr>
          <w:rFonts w:asciiTheme="minorHAnsi" w:hAnsiTheme="minorHAnsi" w:cstheme="minorHAnsi"/>
          <w:color w:val="auto"/>
        </w:rPr>
        <w:t xml:space="preserve">Údaje o investorovi </w:t>
      </w:r>
      <w:r w:rsidRPr="00041C0E">
        <w:rPr>
          <w:rFonts w:asciiTheme="minorHAnsi" w:hAnsiTheme="minorHAnsi" w:cstheme="minorHAnsi"/>
        </w:rPr>
        <w:t xml:space="preserve">stavebního díla (zejména): </w:t>
      </w:r>
    </w:p>
    <w:p w14:paraId="229AB4CF" w14:textId="77777777" w:rsidR="00FC293E" w:rsidRPr="00FC293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strike/>
        </w:rPr>
      </w:pPr>
      <w:r w:rsidRPr="00041C0E">
        <w:rPr>
          <w:rFonts w:asciiTheme="minorHAnsi" w:hAnsiTheme="minorHAnsi" w:cstheme="minorHAnsi"/>
        </w:rPr>
        <w:t>název, sídlo, adresa, kontaktní osoba (telefon, e-mail)</w:t>
      </w:r>
      <w:r w:rsidR="00D15182">
        <w:rPr>
          <w:rFonts w:asciiTheme="minorHAnsi" w:hAnsiTheme="minorHAnsi" w:cstheme="minorHAnsi"/>
        </w:rPr>
        <w:t xml:space="preserve">: </w:t>
      </w:r>
    </w:p>
    <w:p w14:paraId="3BEB9077" w14:textId="77777777" w:rsidR="00FC293E" w:rsidRPr="00CB60B6" w:rsidRDefault="00FC293E" w:rsidP="00FC293E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  <w:u w:val="single"/>
        </w:rPr>
      </w:pPr>
      <w:r w:rsidRPr="00CB60B6">
        <w:rPr>
          <w:rFonts w:asciiTheme="minorHAnsi" w:hAnsiTheme="minorHAnsi" w:cstheme="minorHAnsi"/>
          <w:i/>
          <w:color w:val="2F5496" w:themeColor="accent1" w:themeShade="BF"/>
          <w:u w:val="single"/>
        </w:rPr>
        <w:t>pro dopravní opatření:</w:t>
      </w:r>
    </w:p>
    <w:p w14:paraId="5F75E558" w14:textId="0C8AE776" w:rsidR="00F66867" w:rsidRDefault="009D3AFE" w:rsidP="00AD06A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Město Plzeň zastoupené 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>Správ</w:t>
      </w:r>
      <w:r>
        <w:rPr>
          <w:rFonts w:asciiTheme="minorHAnsi" w:hAnsiTheme="minorHAnsi" w:cstheme="minorHAnsi"/>
          <w:i/>
          <w:color w:val="2F5496" w:themeColor="accent1" w:themeShade="BF"/>
        </w:rPr>
        <w:t>ou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>veřejného statku města Plzně</w:t>
      </w:r>
      <w:r w:rsidR="00593422">
        <w:rPr>
          <w:rFonts w:asciiTheme="minorHAnsi" w:hAnsiTheme="minorHAnsi" w:cstheme="minorHAnsi"/>
          <w:i/>
          <w:color w:val="2F5496" w:themeColor="accent1" w:themeShade="BF"/>
        </w:rPr>
        <w:t xml:space="preserve"> (</w:t>
      </w:r>
      <w:proofErr w:type="spellStart"/>
      <w:r w:rsidR="00593422"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  <w:r w:rsidR="00593422">
        <w:rPr>
          <w:rFonts w:asciiTheme="minorHAnsi" w:hAnsiTheme="minorHAnsi" w:cstheme="minorHAnsi"/>
          <w:i/>
          <w:color w:val="2F5496" w:themeColor="accent1" w:themeShade="BF"/>
        </w:rPr>
        <w:t>)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>, Klatovská 10-12, Plzeň, kontaktní osoba:</w:t>
      </w:r>
      <w:r w:rsidR="00A20DF9">
        <w:rPr>
          <w:rFonts w:asciiTheme="minorHAnsi" w:hAnsiTheme="minorHAnsi" w:cstheme="minorHAnsi"/>
          <w:i/>
          <w:color w:val="2F5496" w:themeColor="accent1" w:themeShade="BF"/>
        </w:rPr>
        <w:t xml:space="preserve"> Ond</w:t>
      </w:r>
      <w:r w:rsidR="00B34447">
        <w:rPr>
          <w:rFonts w:asciiTheme="minorHAnsi" w:hAnsiTheme="minorHAnsi" w:cstheme="minorHAnsi"/>
          <w:i/>
          <w:color w:val="2F5496" w:themeColor="accent1" w:themeShade="BF"/>
        </w:rPr>
        <w:t>ř</w:t>
      </w:r>
      <w:r w:rsidR="00A20DF9">
        <w:rPr>
          <w:rFonts w:asciiTheme="minorHAnsi" w:hAnsiTheme="minorHAnsi" w:cstheme="minorHAnsi"/>
          <w:i/>
          <w:color w:val="2F5496" w:themeColor="accent1" w:themeShade="BF"/>
        </w:rPr>
        <w:t>ej VOHRADSKÝ</w:t>
      </w:r>
      <w:r w:rsidR="00B34447">
        <w:rPr>
          <w:rFonts w:asciiTheme="minorHAnsi" w:hAnsiTheme="minorHAnsi" w:cstheme="minorHAnsi"/>
          <w:i/>
          <w:color w:val="2F5496" w:themeColor="accent1" w:themeShade="BF"/>
        </w:rPr>
        <w:t xml:space="preserve">, vedoucí úseku dopravního inženýrství </w:t>
      </w:r>
      <w:proofErr w:type="spellStart"/>
      <w:r w:rsidR="00B34447"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  <w:r w:rsidR="00492C47">
        <w:rPr>
          <w:rFonts w:asciiTheme="minorHAnsi" w:hAnsiTheme="minorHAnsi" w:cstheme="minorHAnsi"/>
          <w:i/>
          <w:color w:val="2F5496" w:themeColor="accent1" w:themeShade="BF"/>
        </w:rPr>
        <w:t>, tel. </w:t>
      </w:r>
      <w:r w:rsidR="00CC6120">
        <w:rPr>
          <w:rFonts w:asciiTheme="minorHAnsi" w:hAnsiTheme="minorHAnsi" w:cstheme="minorHAnsi"/>
          <w:i/>
          <w:color w:val="2F5496" w:themeColor="accent1" w:themeShade="BF"/>
        </w:rPr>
        <w:t>378</w:t>
      </w:r>
      <w:r w:rsidR="0058034D">
        <w:rPr>
          <w:rFonts w:asciiTheme="minorHAnsi" w:hAnsiTheme="minorHAnsi" w:cstheme="minorHAnsi"/>
          <w:i/>
          <w:color w:val="2F5496" w:themeColor="accent1" w:themeShade="BF"/>
        </w:rPr>
        <w:t> 037</w:t>
      </w:r>
      <w:r w:rsidR="00FC293E">
        <w:rPr>
          <w:rFonts w:asciiTheme="minorHAnsi" w:hAnsiTheme="minorHAnsi" w:cstheme="minorHAnsi"/>
          <w:i/>
          <w:color w:val="2F5496" w:themeColor="accent1" w:themeShade="BF"/>
        </w:rPr>
        <w:t> </w:t>
      </w:r>
      <w:r w:rsidR="0058034D">
        <w:rPr>
          <w:rFonts w:asciiTheme="minorHAnsi" w:hAnsiTheme="minorHAnsi" w:cstheme="minorHAnsi"/>
          <w:i/>
          <w:color w:val="2F5496" w:themeColor="accent1" w:themeShade="BF"/>
        </w:rPr>
        <w:t>165</w:t>
      </w:r>
    </w:p>
    <w:p w14:paraId="084675DE" w14:textId="56848760" w:rsidR="00FC293E" w:rsidRPr="00CB60B6" w:rsidRDefault="00FC293E" w:rsidP="00AD06A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  <w:u w:val="single"/>
        </w:rPr>
      </w:pPr>
      <w:r w:rsidRPr="00CB60B6">
        <w:rPr>
          <w:rFonts w:asciiTheme="minorHAnsi" w:hAnsiTheme="minorHAnsi" w:cstheme="minorHAnsi"/>
          <w:i/>
          <w:color w:val="2F5496" w:themeColor="accent1" w:themeShade="BF"/>
          <w:u w:val="single"/>
        </w:rPr>
        <w:t>Pro Palubu Hamburk:</w:t>
      </w:r>
    </w:p>
    <w:p w14:paraId="354A476A" w14:textId="0680ED21" w:rsidR="00FC293E" w:rsidRDefault="00FC293E" w:rsidP="00AD06A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Město Plzeň zastoupené </w:t>
      </w:r>
      <w:r w:rsidR="00DB091E">
        <w:rPr>
          <w:rFonts w:asciiTheme="minorHAnsi" w:hAnsiTheme="minorHAnsi" w:cstheme="minorHAnsi"/>
          <w:i/>
          <w:color w:val="2F5496" w:themeColor="accent1" w:themeShade="BF"/>
        </w:rPr>
        <w:t xml:space="preserve">Odborem investic Magistrátu města Plzně, kontaktní osoba: </w:t>
      </w:r>
      <w:r w:rsidR="0008334A" w:rsidRPr="0008334A">
        <w:rPr>
          <w:rFonts w:asciiTheme="minorHAnsi" w:hAnsiTheme="minorHAnsi" w:cstheme="minorHAnsi"/>
          <w:i/>
          <w:color w:val="2F5496" w:themeColor="accent1" w:themeShade="BF"/>
        </w:rPr>
        <w:t>Ing. Pavel</w:t>
      </w:r>
      <w:r w:rsidR="0008334A">
        <w:rPr>
          <w:rFonts w:asciiTheme="minorHAnsi" w:hAnsiTheme="minorHAnsi" w:cstheme="minorHAnsi"/>
          <w:i/>
          <w:color w:val="2F5496" w:themeColor="accent1" w:themeShade="BF"/>
        </w:rPr>
        <w:t xml:space="preserve"> GRISNÍK, vedoucí odboru investic Magistrátu města Plzně, tel. </w:t>
      </w:r>
      <w:r w:rsidR="0008334A" w:rsidRPr="0008334A">
        <w:rPr>
          <w:rFonts w:asciiTheme="minorHAnsi" w:hAnsiTheme="minorHAnsi" w:cstheme="minorHAnsi"/>
          <w:i/>
          <w:color w:val="2F5496" w:themeColor="accent1" w:themeShade="BF"/>
        </w:rPr>
        <w:t>378</w:t>
      </w:r>
      <w:r w:rsidR="0008334A">
        <w:rPr>
          <w:rFonts w:asciiTheme="minorHAnsi" w:hAnsiTheme="minorHAnsi" w:cstheme="minorHAnsi"/>
          <w:i/>
          <w:color w:val="2F5496" w:themeColor="accent1" w:themeShade="BF"/>
        </w:rPr>
        <w:t> </w:t>
      </w:r>
      <w:r w:rsidR="0008334A" w:rsidRPr="0008334A">
        <w:rPr>
          <w:rFonts w:asciiTheme="minorHAnsi" w:hAnsiTheme="minorHAnsi" w:cstheme="minorHAnsi"/>
          <w:i/>
          <w:color w:val="2F5496" w:themeColor="accent1" w:themeShade="BF"/>
        </w:rPr>
        <w:t>035</w:t>
      </w:r>
      <w:r w:rsidR="0008334A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08334A" w:rsidRPr="0008334A">
        <w:rPr>
          <w:rFonts w:asciiTheme="minorHAnsi" w:hAnsiTheme="minorHAnsi" w:cstheme="minorHAnsi"/>
          <w:i/>
          <w:color w:val="2F5496" w:themeColor="accent1" w:themeShade="BF"/>
        </w:rPr>
        <w:t>200</w:t>
      </w:r>
    </w:p>
    <w:p w14:paraId="48EC4B84" w14:textId="368381E0" w:rsidR="00F66867" w:rsidRPr="00041C0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  <w:r w:rsidR="00593422">
        <w:rPr>
          <w:rFonts w:asciiTheme="minorHAnsi" w:hAnsiTheme="minorHAnsi" w:cstheme="minorHAnsi"/>
        </w:rPr>
        <w:t xml:space="preserve">: </w:t>
      </w:r>
      <w:r w:rsidR="00593422" w:rsidRPr="00530C1C">
        <w:rPr>
          <w:rFonts w:asciiTheme="minorHAnsi" w:hAnsiTheme="minorHAnsi" w:cstheme="minorHAnsi"/>
          <w:i/>
          <w:color w:val="2F5496" w:themeColor="accent1" w:themeShade="BF"/>
        </w:rPr>
        <w:t>z</w:t>
      </w:r>
      <w:r w:rsidR="00530C1C">
        <w:rPr>
          <w:rFonts w:asciiTheme="minorHAnsi" w:hAnsiTheme="minorHAnsi" w:cstheme="minorHAnsi"/>
          <w:i/>
          <w:color w:val="2F5496" w:themeColor="accent1" w:themeShade="BF"/>
        </w:rPr>
        <w:t> vlastních prostředků rozpočtu města Plzně</w:t>
      </w:r>
      <w:r w:rsidR="00F10DB4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5CD2F6DC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2455360F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740792A5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30172522" w14:textId="77777777" w:rsidR="00167EEF" w:rsidRPr="00167EE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6A9FBF9B" w14:textId="77777777" w:rsidR="006779C4" w:rsidRDefault="006779C4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6E472300" w14:textId="4BD44C8E" w:rsidR="008D6DFD" w:rsidRDefault="008D6DFD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Paluba Hamburk je pilotní projekt, první krok pro lepší spojení nádraží s centrální oblastí Plzně, ale i s celým městem, první krok pro vytvoření přívětivějšího a čitelnějšího vstupu do města,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ukázka transformace zanedbaného prostoru na místo s dobrou adresou a ukázka způsobu zajištění větší bezpečnosti a přívětivosti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 místě, které historicky trpí mnoha problémy a kudy proudí většina Plzeňanů i návštěvníků. Nachází se na křížení ulic Šumavská a Nádražní v lokalitě, které dal jméno Hotel u města Hamburku, zaniklý v 80. letech spolu s většinou historické zástavby.</w:t>
      </w:r>
    </w:p>
    <w:p w14:paraId="5DB15290" w14:textId="77777777" w:rsidR="00DB21B3" w:rsidRDefault="00DB21B3" w:rsidP="00DB21B3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122C3657" w14:textId="3FE089E3" w:rsidR="008D6DFD" w:rsidRDefault="008D6DFD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M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ěsto Plzeň </w:t>
      </w:r>
      <w:r w:rsidR="005E7CD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se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snaží intenzivně oživit svoji centrální oblast a zejména okolí hlavního vlakového nádraží jako bránu do města. V roce 2007 vznikl první z</w:t>
      </w:r>
      <w:r w:rsidR="005E7CD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e 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dvou </w:t>
      </w:r>
      <w:r w:rsidR="005E7CD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nynějších 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přechodů přes Sirkovu ulici napojující tramvajové zastávky – do té doby přístupné pouze podchodem. V roce 2013 byl realizován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 boční vstup do hlavního vlakového nádraží do Šumavské ulice 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jako zlepšení propojení přestupního uzlu vlakového nádraží a trolejbusových a tramvajových linek a v roce 2018 byla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dokončena I. etapa nového autobusového terminálu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 místě uvolněném po rekonstrukci areálu vlakového nádraží při Šumavské ulici.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Tím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zásadně vzrostl i význam bočního výstupu. Celkový záměr terminálu počítal kromě jiného s navazující výstavbou provozní a odbavovací budovy, jejíž projekce byla vlivem okolností pozastavena. Tak vznikla potřeba nalézt řešení pro nevyužitý prostor s vysokou intenzitou pohybu lidí.</w:t>
      </w:r>
    </w:p>
    <w:p w14:paraId="41297990" w14:textId="77777777" w:rsidR="005E7CD5" w:rsidRDefault="005E7CD5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2FFB16CE" w14:textId="64672AB4" w:rsidR="005E7CD5" w:rsidRDefault="005E7CD5" w:rsidP="005E7CD5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Samotné realizaci Paluby Hamburk předcházelo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rozhodnutí omezit v prostoru Šumavské ulice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kde je nyní hlavní vstup do hlavního nádraží a přilehlého autobusového terminálu,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individuální automobilovou dopravu a upřednostnit tu pěší, cyklisty a dopravu veřejnou.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Na počátku roku 2020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tedy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byl omezen průjezd částí Šumavské ulice pro motorovou dopravu s výjimkou té veřejné. Prostor hlavního vstupu do nádraží se stal mnohem bezpečnější a klidnější hlavně pro pěší.</w:t>
      </w:r>
    </w:p>
    <w:p w14:paraId="4EA6B447" w14:textId="77777777" w:rsidR="005E7CD5" w:rsidRDefault="005E7CD5" w:rsidP="005E7CD5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6C5EE0A8" w14:textId="64DE1FCB" w:rsidR="005E7CD5" w:rsidRDefault="005E7CD5" w:rsidP="005E7CD5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 roce 2021 zde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vznikla tzv. „Paluba Hamburk“ – vstupní brána do města se zázemím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pro cestující z kontejnerových modulů s vyhlídkovou věží, informačním centrem, výstavním prostorem, zázemím pro parkování cyklistů a občerstvením s odpočinkovou zónou. Jde o stavbu z </w:t>
      </w:r>
      <w:r w:rsidRPr="00903CF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modulárního systému CUBESPACE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jehož předností je snadná </w:t>
      </w:r>
      <w:r w:rsidRPr="00903CF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montáž hrubé stavby, a zároveň možnost zachovat změny funkce jednotlivých částí.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Ř</w:t>
      </w:r>
      <w:r w:rsidRPr="00903CF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ešení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umožnilo</w:t>
      </w:r>
      <w:r w:rsidRPr="00903CF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založit stavbu bez složitých a nákladných zemních prací a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 budoucnu umožní i její přesun a případné využití jinde. </w:t>
      </w:r>
    </w:p>
    <w:p w14:paraId="0EDD7735" w14:textId="77777777" w:rsidR="005E7CD5" w:rsidRDefault="005E7CD5" w:rsidP="005E7CD5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77F29623" w14:textId="1FF9CA70" w:rsidR="00DB21B3" w:rsidRDefault="008D6DFD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Město Plzeň má v území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v okolí hlavního nádraží dlouhodobé plány s dostavbou území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</w:t>
      </w:r>
      <w:r w:rsid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autobusového terminálu, 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přilehl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é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křižovatk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y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i navazující</w:t>
      </w:r>
      <w:r w:rsid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ch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veřejn</w:t>
      </w:r>
      <w:r w:rsid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ých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prostranství a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chce tak </w:t>
      </w:r>
      <w:r w:rsidRPr="008D6DF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zajistit podmínky pro komfortní pohyb a pobyt pěších</w:t>
      </w:r>
      <w:r w:rsid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.</w:t>
      </w:r>
    </w:p>
    <w:p w14:paraId="5423AD2C" w14:textId="77777777" w:rsidR="00DB21B3" w:rsidRDefault="00DB21B3" w:rsidP="008D6DFD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049CA05C" w14:textId="7D69138B" w:rsidR="00DB21B3" w:rsidRDefault="00DB21B3" w:rsidP="00DB21B3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Vzhledem k významu a využívanosti místa, </w:t>
      </w:r>
      <w:r w:rsidR="00DE45B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nebylo možné 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čekat na dokončení zásadních projektů v úplném provizoriu.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Modulární řešení „pop-up“ architekturou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se pro tento případ ukázalo jako vhodná forma řešení. Projekt Paluba Hamburk představuje dočasné řešení před dokončením dalších etap terminálu, a tak kromě obecného zlepšení kvality prostředí zajišťuje i základní zázemí pro cestující, návštěvníky ale i místní. </w:t>
      </w:r>
    </w:p>
    <w:p w14:paraId="014A8C82" w14:textId="77777777" w:rsidR="00DB21B3" w:rsidRPr="00DB21B3" w:rsidRDefault="00DB21B3" w:rsidP="00DB21B3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07C08F6A" w14:textId="649A3FB5" w:rsidR="00DB21B3" w:rsidRPr="00DB21B3" w:rsidRDefault="00DB21B3" w:rsidP="00DB21B3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Palubu Hamburk tvoří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soubor </w:t>
      </w:r>
      <w:r w:rsidR="006B4DC4"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tří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 bloků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(</w:t>
      </w:r>
      <w:proofErr w:type="spellStart"/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info</w:t>
      </w:r>
      <w:proofErr w:type="spellEnd"/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, </w:t>
      </w:r>
      <w:proofErr w:type="spellStart"/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gastro</w:t>
      </w:r>
      <w:proofErr w:type="spellEnd"/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, </w:t>
      </w:r>
      <w:proofErr w:type="spellStart"/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cyklo</w:t>
      </w:r>
      <w:proofErr w:type="spellEnd"/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) kontejnerových sestav a upravené veřejné prostranství. Blok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čtyř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provozoven s gastronomií 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je sestaven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z celkem </w:t>
      </w:r>
      <w:r w:rsidR="006B4DC4"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devíti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 xml:space="preserve"> modulů.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Ústřední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blok s turistickým informačním centrem, prezentačním prostorem pro významné projekty města i kraje a vyh</w:t>
      </w:r>
      <w:r w:rsidR="006B4DC4"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lídkovou terasou a věží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 tvoří deset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modulů – tento objekt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je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díky věži zároveň i 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orientačním bodem. Poslední část tvoří zhruba </w:t>
      </w:r>
      <w:r w:rsidR="006B4DC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šest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modulů, ve kterých je umístěn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sklad a WC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ale zejména zázemí pro cyklistiku, či </w:t>
      </w:r>
      <w:proofErr w:type="spellStart"/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mikromobilitu</w:t>
      </w:r>
      <w:proofErr w:type="spellEnd"/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tj. dva moduly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veřejných krytých odstavů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jeden modul s uzamykatelnými boxy pro kola a různá vozítka.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Hlavní a nejvýpravnější 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částí veřejného prostoru je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spojující terasa – paluba,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která slouží všem uživatelům a propojuje bloky gastronomie</w:t>
      </w:r>
      <w:r w:rsidR="003A75F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informací i mobility a navazuje na výstupy z vlakového i autobusového nádraží. Paluba je zakončená dřevěnými </w:t>
      </w:r>
      <w:r w:rsidRPr="0052144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pobytovými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schody a navazuje na univerzální prostor, který slouží jako rozšíření plochy pro příležitostné akce, ale zajišťuje i obsluhu</w:t>
      </w:r>
      <w:r w:rsidR="0052144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. A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by ovšem nikdo nebyl na pochybách, že je prostor určen především pro </w:t>
      </w:r>
      <w:r w:rsidRPr="0052144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pobyt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 pohyb pěších a umisťování uměleckých děl a není technickou manipulační plochou, je asfaltový povrch opatřen ušlechtilým světle šedým nátěrem, který taktéž omezuje přehřívání. Poslední úpravou veřejného prostoru je kultivace navazující trávníkové plochy, spočívající ve výsadbě stromů a provedení zasakovacího poldru. V případě Paluby Hamburk </w:t>
      </w:r>
      <w:r w:rsidR="003A75F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autoři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uplatnili principy modrozelené infrastruktury a využili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extenzivních zelených střech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 aby zadrželi dešťovou vodu a nemuseli řešit kapacitní svody do kanalizace a zároveň,</w:t>
      </w:r>
      <w:r w:rsidR="003A75F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jako omezení přehřívání modulů. S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rážková voda je převáděna do poldru v trávníkové ploše a její přebytky přepadají do uliční vpusti. Více než desítka stromů, především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dva platany v ploše terasy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zajistí efektivní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stínění a chlazení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  <w:r w:rsidRPr="00DE45B7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prostoru.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Pro celý záměr byly důsledně uplatněny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zásady Manuálů označování provozoven a reklamy ve veřejném prostoru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a tak je prostor osvěžující i </w:t>
      </w:r>
      <w:r w:rsidRPr="003A75F6">
        <w:rPr>
          <w:rStyle w:val="Siln"/>
          <w:rFonts w:asciiTheme="minorHAnsi" w:hAnsiTheme="minorHAnsi" w:cstheme="minorHAnsi"/>
          <w:bCs w:val="0"/>
          <w:i/>
          <w:color w:val="2F5496" w:themeColor="accent1" w:themeShade="BF"/>
          <w:shd w:val="clear" w:color="auto" w:fill="FFFFFF"/>
        </w:rPr>
        <w:t>absencí vizuálního smogu</w:t>
      </w:r>
      <w:r w:rsidRPr="00DB21B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. </w:t>
      </w:r>
    </w:p>
    <w:p w14:paraId="4FD55CDC" w14:textId="77777777" w:rsidR="008D6DFD" w:rsidRPr="00E24A65" w:rsidRDefault="008D6DFD" w:rsidP="00167EEF">
      <w:pPr>
        <w:pStyle w:val="Default"/>
        <w:rPr>
          <w:rFonts w:asciiTheme="minorHAnsi" w:hAnsiTheme="minorHAnsi" w:cstheme="minorHAnsi"/>
          <w:b/>
          <w:i/>
          <w:color w:val="2F5496" w:themeColor="accent1" w:themeShade="BF"/>
        </w:rPr>
      </w:pP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292D5651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51B249B1" w14:textId="77777777" w:rsidR="006779C4" w:rsidRDefault="006779C4" w:rsidP="00C12A93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lastRenderedPageBreak/>
        <w:t xml:space="preserve">- </w:t>
      </w:r>
      <w:r w:rsidR="009602E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Mapka </w:t>
      </w:r>
      <w:r w:rsidR="00A1558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průjezdu </w:t>
      </w:r>
      <w:r w:rsidR="004138D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vozidel individuální automobilové dopravy </w:t>
      </w:r>
      <w:r w:rsidR="00A1558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po</w:t>
      </w:r>
      <w:r w:rsidR="009602E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zklidnění části</w:t>
      </w:r>
    </w:p>
    <w:p w14:paraId="4264DCF4" w14:textId="3CAC2656" w:rsidR="00217ACB" w:rsidRDefault="006779C4" w:rsidP="00C12A93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 </w:t>
      </w:r>
      <w:r w:rsidR="001166AF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Šumavské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ulice u</w:t>
      </w:r>
      <w:r w:rsidR="00217AC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hlavního nádraží</w:t>
      </w:r>
      <w:r w:rsidR="00D72161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 Plzni od 4. ledna 2020</w:t>
      </w:r>
    </w:p>
    <w:p w14:paraId="76C5B623" w14:textId="3518226F" w:rsidR="00522335" w:rsidRDefault="006779C4" w:rsidP="00D72161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- </w:t>
      </w:r>
      <w:r w:rsidR="0052233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Půdorys řešení Paluby Hamburk</w:t>
      </w:r>
      <w:r w:rsidR="00C12A9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 Plzni</w:t>
      </w:r>
    </w:p>
    <w:p w14:paraId="4D95FEEB" w14:textId="79EDDA6E" w:rsidR="00522335" w:rsidRPr="009602E8" w:rsidRDefault="006779C4" w:rsidP="00D72161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- </w:t>
      </w:r>
      <w:r w:rsidR="00C12A9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Celkové uspořádání – axonometrie Paluby Hamburk v Plzni</w:t>
      </w:r>
    </w:p>
    <w:p w14:paraId="7B03A1ED" w14:textId="77777777" w:rsidR="006779C4" w:rsidRPr="006779C4" w:rsidRDefault="00F66867" w:rsidP="006779C4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815ACDF" w14:textId="7C20B284" w:rsidR="00C76C65" w:rsidRPr="0098447B" w:rsidRDefault="006779C4" w:rsidP="006779C4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- </w:t>
      </w:r>
      <w:r w:rsidR="00C76C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Foto </w:t>
      </w:r>
      <w:r w:rsidR="00570B6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</w:t>
      </w:r>
      <w:r w:rsidR="00C76C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aluby Hamburk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, jejích segmentů i celého prostranství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6EF3245" w:rsid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14:paraId="6174FC7A" w14:textId="080ECAEC" w:rsidR="00485020" w:rsidRDefault="00485020" w:rsidP="00485020">
      <w:pPr>
        <w:pStyle w:val="Default"/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</w:pPr>
    </w:p>
    <w:p w14:paraId="3A8B7C5A" w14:textId="142E6084" w:rsidR="00485020" w:rsidRDefault="00485020" w:rsidP="00485020">
      <w:pPr>
        <w:pStyle w:val="Default"/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</w:pPr>
    </w:p>
    <w:p w14:paraId="523956EF" w14:textId="7CC8E464" w:rsidR="00485020" w:rsidRDefault="00485020" w:rsidP="00485020">
      <w:pPr>
        <w:pStyle w:val="Default"/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</w:pPr>
    </w:p>
    <w:p w14:paraId="41EEBACD" w14:textId="77777777" w:rsidR="00485020" w:rsidRDefault="00485020" w:rsidP="00485020">
      <w:pPr>
        <w:pStyle w:val="Default"/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</w:pPr>
    </w:p>
    <w:p w14:paraId="00AC6F03" w14:textId="77777777" w:rsidR="00485020" w:rsidRDefault="00485020" w:rsidP="00485020">
      <w:pPr>
        <w:pStyle w:val="Default"/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</w:pPr>
    </w:p>
    <w:p w14:paraId="46610269" w14:textId="722B7405" w:rsidR="00485020" w:rsidRPr="00961F10" w:rsidRDefault="00485020" w:rsidP="00485020">
      <w:pPr>
        <w:pStyle w:val="Default"/>
        <w:rPr>
          <w:rFonts w:asciiTheme="minorHAnsi" w:hAnsiTheme="minorHAnsi" w:cstheme="minorHAnsi"/>
          <w:sz w:val="20"/>
        </w:rPr>
      </w:pPr>
      <w:r w:rsidRPr="00B9645B"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  <w:t>Vysvětlení použitých zkratek:</w:t>
      </w:r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ab/>
        <w:t>PMDP = Plzeňské městské dopravní podniky</w:t>
      </w:r>
    </w:p>
    <w:p w14:paraId="12A63E9A" w14:textId="77777777" w:rsidR="00485020" w:rsidRPr="00961F10" w:rsidRDefault="00485020" w:rsidP="00485020">
      <w:pPr>
        <w:pStyle w:val="Default"/>
        <w:ind w:left="2136" w:firstLine="696"/>
        <w:rPr>
          <w:rFonts w:asciiTheme="minorHAnsi" w:hAnsiTheme="minorHAnsi" w:cstheme="minorHAnsi"/>
          <w:sz w:val="20"/>
        </w:rPr>
      </w:pPr>
      <w:proofErr w:type="spellStart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UKRmP</w:t>
      </w:r>
      <w:proofErr w:type="spellEnd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 xml:space="preserve"> = Útvar koncepce a rozvoje města Plzně</w:t>
      </w:r>
    </w:p>
    <w:p w14:paraId="0EBC663A" w14:textId="77777777" w:rsidR="00485020" w:rsidRPr="00961F10" w:rsidRDefault="00485020" w:rsidP="00485020">
      <w:pPr>
        <w:pStyle w:val="Default"/>
        <w:ind w:left="2136" w:firstLine="696"/>
        <w:rPr>
          <w:rFonts w:asciiTheme="minorHAnsi" w:hAnsiTheme="minorHAnsi" w:cstheme="minorHAnsi"/>
          <w:sz w:val="20"/>
          <w:shd w:val="clear" w:color="auto" w:fill="FFFFFF"/>
        </w:rPr>
      </w:pPr>
      <w:proofErr w:type="spellStart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SVSmP</w:t>
      </w:r>
      <w:proofErr w:type="spellEnd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 xml:space="preserve"> = Správa veřejného statku města Plzně</w:t>
      </w:r>
    </w:p>
    <w:p w14:paraId="71683909" w14:textId="77777777" w:rsidR="00485020" w:rsidRPr="00386A53" w:rsidRDefault="00485020" w:rsidP="00485020">
      <w:pPr>
        <w:pStyle w:val="Default"/>
        <w:rPr>
          <w:rFonts w:asciiTheme="minorHAnsi" w:hAnsiTheme="minorHAnsi" w:cstheme="minorHAnsi"/>
          <w:shd w:val="clear" w:color="auto" w:fill="FFFFFF"/>
        </w:rPr>
      </w:pPr>
      <w:bookmarkStart w:id="1" w:name="_GoBack"/>
      <w:bookmarkEnd w:id="1"/>
    </w:p>
    <w:sectPr w:rsidR="00485020" w:rsidRPr="00386A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F41" w16cex:dateUtc="2022-02-08T15:56:00Z"/>
  <w16cex:commentExtensible w16cex:durableId="25AD1FB3" w16cex:dateUtc="2022-02-08T15:58:00Z"/>
  <w16cex:commentExtensible w16cex:durableId="25AD2046" w16cex:dateUtc="2022-02-08T16:00:00Z"/>
  <w16cex:commentExtensible w16cex:durableId="25ACDEFF" w16cex:dateUtc="2022-02-08T11:22:00Z"/>
  <w16cex:commentExtensible w16cex:durableId="25AD2182" w16cex:dateUtc="2022-02-08T16:06:00Z"/>
  <w16cex:commentExtensible w16cex:durableId="25AD20B1" w16cex:dateUtc="2022-02-08T16:02:00Z"/>
  <w16cex:commentExtensible w16cex:durableId="25AD2102" w16cex:dateUtc="2022-02-08T16:04:00Z"/>
  <w16cex:commentExtensible w16cex:durableId="25AD212C" w16cex:dateUtc="2022-02-08T1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1DC9" w14:textId="77777777" w:rsidR="00CF3720" w:rsidRDefault="00CF3720" w:rsidP="00B54326">
      <w:pPr>
        <w:spacing w:after="0" w:line="240" w:lineRule="auto"/>
      </w:pPr>
      <w:r>
        <w:separator/>
      </w:r>
    </w:p>
  </w:endnote>
  <w:endnote w:type="continuationSeparator" w:id="0">
    <w:p w14:paraId="497F6EAB" w14:textId="77777777" w:rsidR="00CF3720" w:rsidRDefault="00CF3720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1D04" w14:textId="77777777" w:rsidR="00CF3720" w:rsidRDefault="00CF3720" w:rsidP="00B54326">
      <w:pPr>
        <w:spacing w:after="0" w:line="240" w:lineRule="auto"/>
      </w:pPr>
      <w:r>
        <w:separator/>
      </w:r>
    </w:p>
  </w:footnote>
  <w:footnote w:type="continuationSeparator" w:id="0">
    <w:p w14:paraId="48C22B29" w14:textId="77777777" w:rsidR="00CF3720" w:rsidRDefault="00CF3720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63B5F"/>
    <w:multiLevelType w:val="hybridMultilevel"/>
    <w:tmpl w:val="E69214A0"/>
    <w:lvl w:ilvl="0" w:tplc="6D3E59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67"/>
    <w:rsid w:val="00040226"/>
    <w:rsid w:val="00041C0E"/>
    <w:rsid w:val="00057FF2"/>
    <w:rsid w:val="00076511"/>
    <w:rsid w:val="0008334A"/>
    <w:rsid w:val="000C2F11"/>
    <w:rsid w:val="000D6643"/>
    <w:rsid w:val="001075E9"/>
    <w:rsid w:val="001166AF"/>
    <w:rsid w:val="0012261F"/>
    <w:rsid w:val="00127798"/>
    <w:rsid w:val="0013757A"/>
    <w:rsid w:val="001472D3"/>
    <w:rsid w:val="00157E5D"/>
    <w:rsid w:val="00161B41"/>
    <w:rsid w:val="00167EEF"/>
    <w:rsid w:val="00175F7C"/>
    <w:rsid w:val="001A2F02"/>
    <w:rsid w:val="001B14C0"/>
    <w:rsid w:val="001C60AA"/>
    <w:rsid w:val="00216788"/>
    <w:rsid w:val="00217ACB"/>
    <w:rsid w:val="00220C76"/>
    <w:rsid w:val="00283FE3"/>
    <w:rsid w:val="002D67F6"/>
    <w:rsid w:val="00330992"/>
    <w:rsid w:val="003512F4"/>
    <w:rsid w:val="00365053"/>
    <w:rsid w:val="00386A53"/>
    <w:rsid w:val="003A1BA3"/>
    <w:rsid w:val="003A75F6"/>
    <w:rsid w:val="00407F54"/>
    <w:rsid w:val="004138DA"/>
    <w:rsid w:val="00414E0E"/>
    <w:rsid w:val="004379E6"/>
    <w:rsid w:val="00445613"/>
    <w:rsid w:val="00476F6B"/>
    <w:rsid w:val="00480EF4"/>
    <w:rsid w:val="00485020"/>
    <w:rsid w:val="00492C47"/>
    <w:rsid w:val="004A3EFA"/>
    <w:rsid w:val="004B2739"/>
    <w:rsid w:val="004C107E"/>
    <w:rsid w:val="004E5FA6"/>
    <w:rsid w:val="0052144D"/>
    <w:rsid w:val="00522335"/>
    <w:rsid w:val="005266C4"/>
    <w:rsid w:val="00530C1C"/>
    <w:rsid w:val="00533996"/>
    <w:rsid w:val="00550E06"/>
    <w:rsid w:val="00570B64"/>
    <w:rsid w:val="0058034D"/>
    <w:rsid w:val="00592BD3"/>
    <w:rsid w:val="00593422"/>
    <w:rsid w:val="005E67A6"/>
    <w:rsid w:val="005E7CD5"/>
    <w:rsid w:val="00611C4E"/>
    <w:rsid w:val="00612863"/>
    <w:rsid w:val="006354DB"/>
    <w:rsid w:val="006665F9"/>
    <w:rsid w:val="00666761"/>
    <w:rsid w:val="006779C4"/>
    <w:rsid w:val="0068387B"/>
    <w:rsid w:val="006B4DC4"/>
    <w:rsid w:val="0073549D"/>
    <w:rsid w:val="00777CB7"/>
    <w:rsid w:val="00781DA4"/>
    <w:rsid w:val="007C4B24"/>
    <w:rsid w:val="00801F2C"/>
    <w:rsid w:val="00827AC6"/>
    <w:rsid w:val="00833E64"/>
    <w:rsid w:val="00837F5F"/>
    <w:rsid w:val="00863C28"/>
    <w:rsid w:val="00871033"/>
    <w:rsid w:val="008B0030"/>
    <w:rsid w:val="008D6DFD"/>
    <w:rsid w:val="008E58FB"/>
    <w:rsid w:val="00903CF8"/>
    <w:rsid w:val="009141C3"/>
    <w:rsid w:val="009602E8"/>
    <w:rsid w:val="00972106"/>
    <w:rsid w:val="0098447B"/>
    <w:rsid w:val="00997D58"/>
    <w:rsid w:val="009B529B"/>
    <w:rsid w:val="009D2BE4"/>
    <w:rsid w:val="009D3AFE"/>
    <w:rsid w:val="009F53C5"/>
    <w:rsid w:val="009F560C"/>
    <w:rsid w:val="00A03362"/>
    <w:rsid w:val="00A15586"/>
    <w:rsid w:val="00A20DF9"/>
    <w:rsid w:val="00A74CCD"/>
    <w:rsid w:val="00A91A93"/>
    <w:rsid w:val="00AA27A6"/>
    <w:rsid w:val="00AC799A"/>
    <w:rsid w:val="00AC79F4"/>
    <w:rsid w:val="00AC7DB0"/>
    <w:rsid w:val="00AD06A9"/>
    <w:rsid w:val="00AD36B7"/>
    <w:rsid w:val="00B210FE"/>
    <w:rsid w:val="00B34447"/>
    <w:rsid w:val="00B3712C"/>
    <w:rsid w:val="00B54326"/>
    <w:rsid w:val="00B8797A"/>
    <w:rsid w:val="00BB0DB3"/>
    <w:rsid w:val="00BC0A37"/>
    <w:rsid w:val="00BF25B8"/>
    <w:rsid w:val="00BF405D"/>
    <w:rsid w:val="00C12A93"/>
    <w:rsid w:val="00C15CB9"/>
    <w:rsid w:val="00C76C65"/>
    <w:rsid w:val="00CB24A0"/>
    <w:rsid w:val="00CB60B6"/>
    <w:rsid w:val="00CC6120"/>
    <w:rsid w:val="00CF3720"/>
    <w:rsid w:val="00D071A6"/>
    <w:rsid w:val="00D15182"/>
    <w:rsid w:val="00D25A54"/>
    <w:rsid w:val="00D43304"/>
    <w:rsid w:val="00D4714A"/>
    <w:rsid w:val="00D5517F"/>
    <w:rsid w:val="00D60198"/>
    <w:rsid w:val="00D643F9"/>
    <w:rsid w:val="00D72161"/>
    <w:rsid w:val="00DB091E"/>
    <w:rsid w:val="00DB21B3"/>
    <w:rsid w:val="00DC0A14"/>
    <w:rsid w:val="00DC2A3C"/>
    <w:rsid w:val="00DC6E02"/>
    <w:rsid w:val="00DD30DD"/>
    <w:rsid w:val="00DE45B7"/>
    <w:rsid w:val="00DF0630"/>
    <w:rsid w:val="00DF5263"/>
    <w:rsid w:val="00DF5524"/>
    <w:rsid w:val="00DF58C2"/>
    <w:rsid w:val="00DF7D67"/>
    <w:rsid w:val="00E24A65"/>
    <w:rsid w:val="00E50D5A"/>
    <w:rsid w:val="00E96174"/>
    <w:rsid w:val="00EA3923"/>
    <w:rsid w:val="00EB2C73"/>
    <w:rsid w:val="00EB5C7C"/>
    <w:rsid w:val="00F0781B"/>
    <w:rsid w:val="00F10DB4"/>
    <w:rsid w:val="00F2022F"/>
    <w:rsid w:val="00F35C55"/>
    <w:rsid w:val="00F66867"/>
    <w:rsid w:val="00F812F3"/>
    <w:rsid w:val="00FA3498"/>
    <w:rsid w:val="00FC293E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docId w15:val="{D55896C2-0E3C-4EF1-B7EB-F22C275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550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E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83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3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3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3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damufogoha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Žáková Radka</cp:lastModifiedBy>
  <cp:revision>3</cp:revision>
  <cp:lastPrinted>2022-02-09T11:35:00Z</cp:lastPrinted>
  <dcterms:created xsi:type="dcterms:W3CDTF">2022-02-09T13:42:00Z</dcterms:created>
  <dcterms:modified xsi:type="dcterms:W3CDTF">2022-02-09T13:47:00Z</dcterms:modified>
</cp:coreProperties>
</file>